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B7F" w:rsidRDefault="00B63B7F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bookmarkStart w:id="0" w:name="_GoBack"/>
      <w:bookmarkEnd w:id="0"/>
    </w:p>
    <w:p w:rsidR="00B63B7F" w:rsidRDefault="00102E5A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rFonts w:ascii="標楷體" w:eastAsia="標楷體" w:hAnsi="標楷體" w:cs="標楷體"/>
          <w:b/>
          <w:color w:val="000000"/>
          <w:sz w:val="32"/>
          <w:szCs w:val="32"/>
        </w:rPr>
        <w:t>臺北市立松山家商</w:t>
      </w:r>
      <w:r>
        <w:rPr>
          <w:rFonts w:ascii="Arial" w:eastAsia="Arial" w:hAnsi="Arial" w:cs="Arial"/>
          <w:b/>
          <w:color w:val="000000"/>
          <w:sz w:val="32"/>
          <w:szCs w:val="32"/>
        </w:rPr>
        <w:t>110</w:t>
      </w:r>
      <w:r>
        <w:rPr>
          <w:rFonts w:ascii="Arial" w:eastAsia="Arial" w:hAnsi="Arial" w:cs="Arial"/>
          <w:b/>
          <w:color w:val="000000"/>
          <w:sz w:val="32"/>
          <w:szCs w:val="32"/>
        </w:rPr>
        <w:t>學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年度第</w:t>
      </w:r>
      <w:r>
        <w:rPr>
          <w:rFonts w:ascii="Arial" w:eastAsia="Arial" w:hAnsi="Arial" w:cs="Arial"/>
          <w:b/>
          <w:color w:val="000000"/>
          <w:sz w:val="32"/>
          <w:szCs w:val="32"/>
        </w:rPr>
        <w:t>2</w:t>
      </w:r>
      <w:r>
        <w:rPr>
          <w:rFonts w:ascii="標楷體" w:eastAsia="標楷體" w:hAnsi="標楷體" w:cs="標楷體"/>
          <w:b/>
          <w:color w:val="000000"/>
          <w:sz w:val="32"/>
          <w:szCs w:val="32"/>
        </w:rPr>
        <w:t>學期</w:t>
      </w:r>
    </w:p>
    <w:p w:rsidR="00B63B7F" w:rsidRDefault="00102E5A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rFonts w:ascii="標楷體" w:eastAsia="標楷體" w:hAnsi="標楷體" w:cs="標楷體"/>
          <w:b/>
          <w:color w:val="000000"/>
          <w:sz w:val="36"/>
          <w:szCs w:val="36"/>
        </w:rPr>
        <w:t xml:space="preserve"> </w:t>
      </w:r>
      <w:r>
        <w:rPr>
          <w:rFonts w:ascii="標楷體" w:eastAsia="標楷體" w:hAnsi="標楷體" w:cs="標楷體"/>
          <w:b/>
          <w:color w:val="000000"/>
          <w:sz w:val="36"/>
          <w:szCs w:val="36"/>
          <w:u w:val="single"/>
        </w:rPr>
        <w:t xml:space="preserve">  </w:t>
      </w:r>
      <w:r w:rsidR="00AF4C6C">
        <w:rPr>
          <w:rFonts w:ascii="標楷體" w:eastAsia="標楷體" w:hAnsi="標楷體" w:cs="標楷體" w:hint="eastAsia"/>
          <w:b/>
          <w:color w:val="000000"/>
          <w:sz w:val="36"/>
          <w:szCs w:val="36"/>
          <w:u w:val="single"/>
        </w:rPr>
        <w:t>地理</w:t>
      </w:r>
      <w:r>
        <w:rPr>
          <w:rFonts w:ascii="標楷體" w:eastAsia="標楷體" w:hAnsi="標楷體" w:cs="標楷體"/>
          <w:b/>
          <w:color w:val="000000"/>
          <w:sz w:val="36"/>
          <w:szCs w:val="36"/>
          <w:u w:val="single"/>
        </w:rPr>
        <w:t xml:space="preserve">   </w:t>
      </w:r>
      <w:r>
        <w:rPr>
          <w:rFonts w:ascii="標楷體" w:eastAsia="標楷體" w:hAnsi="標楷體" w:cs="標楷體"/>
          <w:b/>
          <w:color w:val="000000"/>
          <w:sz w:val="36"/>
          <w:szCs w:val="36"/>
        </w:rPr>
        <w:t>科教學活動計畫</w:t>
      </w:r>
    </w:p>
    <w:p w:rsidR="00B63B7F" w:rsidRDefault="00102E5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rFonts w:ascii="標楷體" w:eastAsia="標楷體" w:hAnsi="標楷體" w:cs="標楷體"/>
          <w:color w:val="000000"/>
          <w:sz w:val="28"/>
          <w:szCs w:val="28"/>
        </w:rPr>
        <w:t>教師：</w:t>
      </w:r>
      <w:r w:rsidR="00AF4C6C">
        <w:rPr>
          <w:rFonts w:ascii="標楷體" w:eastAsia="標楷體" w:hAnsi="標楷體" w:cs="標楷體" w:hint="eastAsia"/>
          <w:color w:val="000000"/>
          <w:sz w:val="28"/>
          <w:szCs w:val="28"/>
        </w:rPr>
        <w:t>廖再春</w:t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ascii="標楷體" w:eastAsia="標楷體" w:hAnsi="標楷體" w:cs="標楷體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4"/>
          <w:szCs w:val="24"/>
        </w:rPr>
        <w:t xml:space="preserve">　</w:t>
      </w:r>
      <w:r>
        <w:rPr>
          <w:rFonts w:ascii="標楷體" w:eastAsia="標楷體" w:hAnsi="標楷體" w:cs="標楷體"/>
          <w:color w:val="000000"/>
          <w:sz w:val="28"/>
          <w:szCs w:val="28"/>
        </w:rPr>
        <w:t>任教班級：</w:t>
      </w:r>
      <w:r w:rsidR="00AF4C6C">
        <w:rPr>
          <w:rFonts w:ascii="標楷體" w:eastAsia="標楷體" w:hAnsi="標楷體" w:cs="標楷體" w:hint="eastAsia"/>
          <w:color w:val="000000"/>
          <w:sz w:val="28"/>
          <w:szCs w:val="28"/>
        </w:rPr>
        <w:t>218</w:t>
      </w:r>
    </w:p>
    <w:tbl>
      <w:tblPr>
        <w:tblStyle w:val="a5"/>
        <w:tblW w:w="1051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54"/>
        <w:gridCol w:w="1134"/>
        <w:gridCol w:w="2409"/>
        <w:gridCol w:w="1418"/>
        <w:gridCol w:w="709"/>
        <w:gridCol w:w="1062"/>
        <w:gridCol w:w="213"/>
        <w:gridCol w:w="1134"/>
        <w:gridCol w:w="567"/>
        <w:gridCol w:w="1418"/>
      </w:tblGrid>
      <w:tr w:rsidR="00B63B7F">
        <w:trPr>
          <w:cantSplit/>
          <w:trHeight w:val="118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課程目標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791681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國際觀、全球化</w:t>
            </w:r>
          </w:p>
        </w:tc>
      </w:tr>
      <w:tr w:rsidR="00B63B7F">
        <w:trPr>
          <w:cantSplit/>
          <w:trHeight w:val="219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教學目標</w:t>
            </w:r>
          </w:p>
        </w:tc>
        <w:tc>
          <w:tcPr>
            <w:tcW w:w="893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185"/>
        </w:trPr>
        <w:tc>
          <w:tcPr>
            <w:tcW w:w="15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每週時數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791681"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教材</w:t>
            </w:r>
          </w:p>
        </w:tc>
        <w:tc>
          <w:tcPr>
            <w:tcW w:w="1771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791681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地理</w:t>
            </w:r>
          </w:p>
        </w:tc>
        <w:tc>
          <w:tcPr>
            <w:tcW w:w="1347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出版社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791681">
              <w:rPr>
                <w:rFonts w:ascii="標楷體" w:eastAsia="標楷體" w:hAnsi="標楷體" w:cs="標楷體" w:hint="eastAsia"/>
                <w:color w:val="000000"/>
                <w:sz w:val="24"/>
                <w:szCs w:val="24"/>
              </w:rPr>
              <w:t>龍騰</w:t>
            </w:r>
          </w:p>
        </w:tc>
      </w:tr>
      <w:tr w:rsidR="00B63B7F">
        <w:trPr>
          <w:cantSplit/>
          <w:trHeight w:val="286"/>
        </w:trPr>
        <w:tc>
          <w:tcPr>
            <w:tcW w:w="399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　學　進　度　及　內　容</w:t>
            </w:r>
          </w:p>
        </w:tc>
      </w:tr>
      <w:tr w:rsidR="00B63B7F">
        <w:trPr>
          <w:cantSplit/>
          <w:trHeight w:val="254"/>
        </w:trPr>
        <w:tc>
          <w:tcPr>
            <w:tcW w:w="454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週次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日　期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學期大事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預定教學進度</w:t>
            </w:r>
          </w:p>
        </w:tc>
        <w:tc>
          <w:tcPr>
            <w:tcW w:w="311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預定作業（平時考）</w:t>
            </w:r>
          </w:p>
        </w:tc>
      </w:tr>
      <w:tr w:rsidR="00B63B7F">
        <w:trPr>
          <w:cantSplit/>
          <w:trHeight w:val="100"/>
        </w:trPr>
        <w:tc>
          <w:tcPr>
            <w:tcW w:w="454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教材綱要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起迄頁數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內容或習題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起迄頁數</w:t>
            </w:r>
          </w:p>
        </w:tc>
      </w:tr>
      <w:tr w:rsidR="00B63B7F">
        <w:trPr>
          <w:cantSplit/>
          <w:trHeight w:val="32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0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11/8:10-8:50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開學典禮；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9:10-12:00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領書、各班大掃除；下午正式上課。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課程介紹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391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17-18/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職三第三次四技二專聯合模擬考。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伊斯蘭世界的形成與發展</w:t>
            </w:r>
            <w:r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（一）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21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firstLine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Pr="00791681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伊斯蘭世界的形成與發展（二</w:t>
            </w: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28/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和平紀念日放假一日。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5/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學校日暨親師座談會。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伊斯蘭世界的形成與發展（三</w:t>
            </w: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7-10/(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)1-3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補救教學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週上課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參加班級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10/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居家上課演練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一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歐洲文明的發展（一）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14-15/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職三第四次四技二專聯合模擬考。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14-17/(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)1-3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補救教學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週上課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參加班級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歐洲文明的發展（二</w:t>
            </w: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21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23-24/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第一次段考。高一印前製程丙檢模擬考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併入一段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。商管群高一高二租稅法規測驗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併入一段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第一次段考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28-31/(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)1-3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補救教學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週上課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參加班級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歐洲文明的發展（三）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4/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兒童節放假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日。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5/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清明節放假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歐洲文明的發展（四</w:t>
            </w: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5"/>
                <w:szCs w:val="15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11-14/(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)1-3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補救教學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週上課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參加班級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12-13/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職三第五次四技二專聯合模擬考。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美國（一）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22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18-21/(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)1-3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補救教學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週上課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參加班級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20/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居家上課演練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二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22/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高二英文科學藝競賽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節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Pr="00791681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美國（二</w:t>
            </w: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29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25-28/(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)1-3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補救教學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週上課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參加班級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30-1/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四技二專統一入學測驗。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美國（三</w:t>
            </w: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2-3/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第二次段考暨高三畢業考。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第二次段考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13/76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週年校慶。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中南美洲（一）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2" w:firstLine="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16-17/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高三補考。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16-19/(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)1-2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補救教學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週上課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參加班級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中南美洲（二）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27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23-26/(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)1-2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補救教學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週上課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參加班級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27/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高二專業科目學藝競賽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節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中南美洲（三</w:t>
            </w: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319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30-2/(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)1-2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補救教學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週上課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參加班級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1-2/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高一高二作業抽查。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3/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端午節放假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日。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非洲（一）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6/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畢業典禮。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6-9/(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)1-2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補救教學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週上課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參加班級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7/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居家上課演練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三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非洲</w:t>
            </w:r>
            <w:r w:rsidR="00102E5A" w:rsidRPr="00102E5A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（二）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13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17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13-16/(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)1-2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補救教學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11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週上課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參加班級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全球化</w:t>
            </w:r>
            <w:r w:rsidR="00102E5A" w:rsidRPr="00102E5A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（一）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20-23/(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教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)1-2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年級輔導課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補救教學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第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週上課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參加班級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全球化</w:t>
            </w:r>
            <w:r w:rsidR="00102E5A" w:rsidRPr="00102E5A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（二）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00"/>
        </w:trPr>
        <w:tc>
          <w:tcPr>
            <w:tcW w:w="45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27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日起</w:t>
            </w:r>
          </w:p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月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日止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28-29/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高一高二期末考。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30/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休業式；期末校務會議。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1/</w:t>
            </w: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>暑假開始。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B63B7F" w:rsidRDefault="00791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91681">
              <w:rPr>
                <w:rFonts w:ascii="微軟正黑體" w:eastAsia="微軟正黑體" w:hAnsi="微軟正黑體" w:cs="微軟正黑體" w:hint="eastAsia"/>
                <w:color w:val="000000"/>
                <w:sz w:val="18"/>
                <w:szCs w:val="18"/>
              </w:rPr>
              <w:t>期末考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0" w:right="6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教學要求</w:t>
            </w:r>
          </w:p>
        </w:tc>
        <w:tc>
          <w:tcPr>
            <w:tcW w:w="8930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color w:val="000000"/>
                <w:sz w:val="24"/>
                <w:szCs w:val="24"/>
              </w:rPr>
            </w:pPr>
            <w:r w:rsidRPr="00102E5A">
              <w:rPr>
                <w:rFonts w:hint="eastAsia"/>
                <w:color w:val="000000"/>
                <w:sz w:val="24"/>
                <w:szCs w:val="24"/>
              </w:rPr>
              <w:t>上課專心、發言、分享</w:t>
            </w:r>
          </w:p>
        </w:tc>
      </w:tr>
      <w:tr w:rsidR="00B63B7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評量方法</w:t>
            </w: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color w:val="000000"/>
                <w:sz w:val="24"/>
                <w:szCs w:val="24"/>
              </w:rPr>
            </w:pPr>
            <w:r w:rsidRPr="00102E5A">
              <w:rPr>
                <w:rFonts w:hint="eastAsia"/>
                <w:color w:val="000000"/>
                <w:sz w:val="24"/>
                <w:szCs w:val="24"/>
              </w:rPr>
              <w:t>考試、習作、學習單</w:t>
            </w:r>
          </w:p>
        </w:tc>
      </w:tr>
      <w:tr w:rsidR="00B63B7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成績計算</w:t>
            </w: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63B7F">
        <w:trPr>
          <w:cantSplit/>
          <w:trHeight w:val="420"/>
        </w:trPr>
        <w:tc>
          <w:tcPr>
            <w:tcW w:w="158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B63B7F" w:rsidRDefault="00102E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親師配合</w:t>
            </w:r>
          </w:p>
        </w:tc>
        <w:tc>
          <w:tcPr>
            <w:tcW w:w="8930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63B7F" w:rsidRDefault="00B63B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62" w:right="62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63B7F" w:rsidRDefault="00B63B7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sectPr w:rsidR="00B63B7F">
      <w:pgSz w:w="11906" w:h="16838"/>
      <w:pgMar w:top="340" w:right="1134" w:bottom="340" w:left="85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B7F"/>
    <w:rsid w:val="00102E5A"/>
    <w:rsid w:val="00791681"/>
    <w:rsid w:val="00AF4C6C"/>
    <w:rsid w:val="00B6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41ADC"/>
  <w15:docId w15:val="{C56C6258-E911-4923-9778-03DCE2BE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2022-02-10T07:03:00Z</dcterms:created>
  <dcterms:modified xsi:type="dcterms:W3CDTF">2022-02-10T07:03:00Z</dcterms:modified>
</cp:coreProperties>
</file>