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86"/>
        <w:gridCol w:w="357"/>
        <w:gridCol w:w="2108"/>
        <w:gridCol w:w="851"/>
        <w:gridCol w:w="1842"/>
        <w:gridCol w:w="841"/>
        <w:gridCol w:w="860"/>
        <w:gridCol w:w="700"/>
        <w:gridCol w:w="1841"/>
      </w:tblGrid>
      <w:tr w:rsidR="00B466B4">
        <w:trPr>
          <w:cantSplit/>
        </w:trPr>
        <w:tc>
          <w:tcPr>
            <w:tcW w:w="7106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>
            <w:pPr>
              <w:spacing w:before="36" w:after="36"/>
            </w:pPr>
            <w:r w:rsidRPr="00315771">
              <w:rPr>
                <w:rFonts w:ascii="標楷體" w:eastAsia="標楷體" w:hAnsi="標楷體"/>
                <w:w w:val="80"/>
                <w:sz w:val="28"/>
                <w:szCs w:val="28"/>
              </w:rPr>
              <w:t>臺北市立松山高級商業家事職業學校</w:t>
            </w:r>
            <w:r>
              <w:rPr>
                <w:rFonts w:ascii="標楷體" w:eastAsia="標楷體" w:hAnsi="標楷體"/>
                <w:sz w:val="28"/>
                <w:szCs w:val="28"/>
              </w:rPr>
              <w:t>員工離職/校報告單</w:t>
            </w:r>
          </w:p>
        </w:tc>
        <w:tc>
          <w:tcPr>
            <w:tcW w:w="3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>
            <w:pPr>
              <w:ind w:left="466"/>
              <w:jc w:val="right"/>
            </w:pPr>
            <w:r w:rsidRPr="00D51DA2">
              <w:rPr>
                <w:rFonts w:ascii="標楷體" w:eastAsia="標楷體" w:hAnsi="標楷體"/>
              </w:rPr>
              <w:t xml:space="preserve">民國   </w:t>
            </w:r>
            <w:r w:rsidR="00D51DA2">
              <w:rPr>
                <w:rFonts w:ascii="標楷體" w:eastAsia="標楷體" w:hAnsi="標楷體" w:hint="eastAsia"/>
              </w:rPr>
              <w:t xml:space="preserve"> </w:t>
            </w:r>
            <w:r w:rsidRPr="00D51DA2">
              <w:rPr>
                <w:rFonts w:ascii="標楷體" w:eastAsia="標楷體" w:hAnsi="標楷體"/>
              </w:rPr>
              <w:t xml:space="preserve">年   </w:t>
            </w:r>
            <w:r w:rsidR="00D51DA2">
              <w:rPr>
                <w:rFonts w:ascii="標楷體" w:eastAsia="標楷體" w:hAnsi="標楷體" w:hint="eastAsia"/>
              </w:rPr>
              <w:t xml:space="preserve"> </w:t>
            </w:r>
            <w:r w:rsidRPr="00D51DA2">
              <w:rPr>
                <w:rFonts w:ascii="標楷體" w:eastAsia="標楷體" w:hAnsi="標楷體"/>
              </w:rPr>
              <w:t xml:space="preserve">月  </w:t>
            </w:r>
            <w:r w:rsidR="00D51DA2">
              <w:rPr>
                <w:rFonts w:ascii="標楷體" w:eastAsia="標楷體" w:hAnsi="標楷體" w:hint="eastAsia"/>
              </w:rPr>
              <w:t xml:space="preserve"> </w:t>
            </w:r>
            <w:r w:rsidRPr="00D51DA2">
              <w:rPr>
                <w:rFonts w:ascii="標楷體" w:eastAsia="標楷體" w:hAnsi="標楷體"/>
              </w:rPr>
              <w:t xml:space="preserve"> 日</w:t>
            </w:r>
          </w:p>
        </w:tc>
      </w:tr>
      <w:tr w:rsidR="00877AEA" w:rsidTr="00877AEA">
        <w:trPr>
          <w:cantSplit/>
          <w:trHeight w:val="478"/>
        </w:trPr>
        <w:tc>
          <w:tcPr>
            <w:tcW w:w="110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AEA" w:rsidRDefault="00877AE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</w:p>
        </w:tc>
        <w:tc>
          <w:tcPr>
            <w:tcW w:w="24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7AEA" w:rsidRDefault="00877AE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7AEA" w:rsidRDefault="00877AEA" w:rsidP="00877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268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7AEA" w:rsidRDefault="00877AE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7AEA" w:rsidRDefault="00877AEA" w:rsidP="00877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54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77AEA" w:rsidRDefault="00877AE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val="485"/>
        </w:trPr>
        <w:tc>
          <w:tcPr>
            <w:tcW w:w="110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離職原因</w:t>
            </w:r>
          </w:p>
        </w:tc>
        <w:tc>
          <w:tcPr>
            <w:tcW w:w="33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DA2" w:rsidRDefault="007F278A" w:rsidP="00D51DA2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核准文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>件發文</w:t>
            </w:r>
          </w:p>
          <w:p w:rsidR="00B466B4" w:rsidRDefault="00D51DA2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機關日期文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424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466B4" w:rsidRDefault="00B466B4" w:rsidP="00D51DA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</w:trPr>
        <w:tc>
          <w:tcPr>
            <w:tcW w:w="110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離職日期</w:t>
            </w:r>
          </w:p>
        </w:tc>
        <w:tc>
          <w:tcPr>
            <w:tcW w:w="33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年   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月   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 w:rsidP="00D51DA2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新服務機</w:t>
            </w:r>
          </w:p>
          <w:p w:rsidR="00B466B4" w:rsidRDefault="007F278A" w:rsidP="00D51DA2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關或單位</w:t>
            </w:r>
          </w:p>
        </w:tc>
        <w:tc>
          <w:tcPr>
            <w:tcW w:w="424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>
        <w:trPr>
          <w:cantSplit/>
        </w:trPr>
        <w:tc>
          <w:tcPr>
            <w:tcW w:w="110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9400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>
            <w:r>
              <w:rPr>
                <w:rFonts w:ascii="標楷體" w:eastAsia="標楷體" w:hAnsi="標楷體"/>
                <w:sz w:val="26"/>
                <w:szCs w:val="26"/>
              </w:rPr>
              <w:t xml:space="preserve">電話：            </w:t>
            </w:r>
            <w:r w:rsidR="002E5099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  <w:r>
              <w:rPr>
                <w:rFonts w:ascii="標楷體" w:eastAsia="標楷體" w:hAnsi="標楷體"/>
                <w:sz w:val="26"/>
                <w:szCs w:val="26"/>
              </w:rPr>
              <w:t>：            電子郵件：</w:t>
            </w:r>
          </w:p>
          <w:p w:rsidR="00B466B4" w:rsidRDefault="007F278A">
            <w:r>
              <w:rPr>
                <w:rFonts w:ascii="標楷體" w:eastAsia="標楷體" w:hAnsi="標楷體"/>
                <w:sz w:val="26"/>
                <w:szCs w:val="26"/>
              </w:rPr>
              <w:t>地址：</w:t>
            </w:r>
          </w:p>
        </w:tc>
      </w:tr>
      <w:tr w:rsidR="00B466B4">
        <w:trPr>
          <w:cantSplit/>
        </w:trPr>
        <w:tc>
          <w:tcPr>
            <w:tcW w:w="10507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>
            <w:r>
              <w:rPr>
                <w:rFonts w:ascii="標楷體" w:eastAsia="標楷體" w:hAnsi="標楷體"/>
                <w:sz w:val="26"/>
                <w:szCs w:val="26"/>
              </w:rPr>
              <w:t>離職人員應至下列各單位辦理離職手續</w:t>
            </w:r>
            <w:r w:rsidR="00D51DA2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B466B4" w:rsidTr="00D51DA2">
        <w:trPr>
          <w:cantSplit/>
          <w:trHeight w:val="409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   位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應辦理事項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交接人員或承辦人員核章及簽註意見</w:t>
            </w: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主管核章</w:t>
            </w:r>
          </w:p>
        </w:tc>
      </w:tr>
      <w:tr w:rsidR="00B466B4" w:rsidTr="00D51DA2">
        <w:trPr>
          <w:cantSplit/>
          <w:trHeight w:val="641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1DA2" w:rsidRDefault="007F278A" w:rsidP="00D51DA2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</w:t>
            </w:r>
          </w:p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 w:rsidP="00D51DA2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依公務人員交代條例及該條例臺北市施行細則規定，就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  <w:r>
              <w:rPr>
                <w:rFonts w:ascii="標楷體" w:eastAsia="標楷體" w:hAnsi="標楷體"/>
                <w:sz w:val="26"/>
                <w:szCs w:val="26"/>
              </w:rPr>
              <w:t>管業務、事務或財物等編造移交清冊(後附)，並於限期內移交且交代清楚</w:t>
            </w:r>
            <w:r w:rsidR="00D51DA2" w:rsidRPr="00D51DA2">
              <w:rPr>
                <w:rFonts w:ascii="標楷體" w:eastAsia="標楷體" w:hAnsi="標楷體" w:hint="eastAsia"/>
                <w:szCs w:val="26"/>
              </w:rPr>
              <w:t>。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教務處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設備組(教學設備歸還)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680"/>
        </w:trPr>
        <w:tc>
          <w:tcPr>
            <w:tcW w:w="102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B466B4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系統管理師(網路帳號取消</w:t>
            </w:r>
            <w:r w:rsidR="000100EE">
              <w:rPr>
                <w:rFonts w:ascii="標楷體" w:eastAsia="標楷體" w:hAnsi="標楷體" w:hint="eastAsia"/>
                <w:sz w:val="26"/>
                <w:szCs w:val="26"/>
              </w:rPr>
              <w:t>、歸還平板電腦並</w:t>
            </w:r>
            <w:r w:rsidR="00575E4A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="000100EE">
              <w:rPr>
                <w:rFonts w:ascii="標楷體" w:eastAsia="標楷體" w:hAnsi="標楷體" w:hint="eastAsia"/>
                <w:sz w:val="26"/>
                <w:szCs w:val="26"/>
              </w:rPr>
              <w:t>設備</w:t>
            </w:r>
            <w:r w:rsidR="00575E4A">
              <w:rPr>
                <w:rFonts w:ascii="標楷體" w:eastAsia="標楷體" w:hAnsi="標楷體" w:hint="eastAsia"/>
                <w:sz w:val="26"/>
                <w:szCs w:val="26"/>
              </w:rPr>
              <w:t>重置</w:t>
            </w:r>
            <w:r w:rsidR="000100EE">
              <w:rPr>
                <w:rFonts w:ascii="標楷體" w:eastAsia="標楷體" w:hAnsi="標楷體" w:hint="eastAsia"/>
                <w:sz w:val="26"/>
                <w:szCs w:val="26"/>
              </w:rPr>
              <w:t>至出廠狀態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學務處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體育組(體衛器材歸還)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val="796"/>
        </w:trPr>
        <w:tc>
          <w:tcPr>
            <w:tcW w:w="102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總務處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 w:rsidP="00D51DA2">
            <w:pPr>
              <w:spacing w:line="3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文書組(歸還調用檔案、卷宗。離職後私人郵件請勿寄送學校，學校不負責代收、轉送。)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601"/>
        </w:trPr>
        <w:tc>
          <w:tcPr>
            <w:tcW w:w="102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B466B4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事務組(繳還領用公物設備)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ind w:left="520" w:hanging="5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B466B4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出納組(繳回溢領費用)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ind w:left="520" w:hanging="5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B466B4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經營組(繳還領用公物設備)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ind w:left="520" w:hanging="5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圖書館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D51DA2" w:rsidP="00E779A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借用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>圖書</w:t>
            </w:r>
            <w:r w:rsidR="00E779A7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="00E779A7">
              <w:rPr>
                <w:rFonts w:ascii="標楷體" w:eastAsia="標楷體" w:hAnsi="標楷體" w:hint="eastAsia"/>
                <w:sz w:val="26"/>
                <w:szCs w:val="26"/>
              </w:rPr>
              <w:t>影片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="00E779A7">
              <w:rPr>
                <w:rFonts w:ascii="標楷體" w:eastAsia="標楷體" w:hAnsi="標楷體"/>
                <w:sz w:val="26"/>
                <w:szCs w:val="26"/>
              </w:rPr>
              <w:t>歸還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合作社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經理(退還股金及儲值卡餘額)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  <w:trHeight w:hRule="exact" w:val="567"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會計室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已通知出納收回預借款及溢領薪津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 w:rsidTr="00D51DA2">
        <w:trPr>
          <w:cantSplit/>
        </w:trPr>
        <w:tc>
          <w:tcPr>
            <w:tcW w:w="1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 w:rsidP="00D51DA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人事室</w:t>
            </w:r>
          </w:p>
        </w:tc>
        <w:tc>
          <w:tcPr>
            <w:tcW w:w="52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7F278A" w:rsidP="00D51DA2">
            <w:p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一、繳回識別證、職名章</w:t>
            </w:r>
          </w:p>
          <w:p w:rsidR="00B466B4" w:rsidRDefault="007F278A" w:rsidP="00D51DA2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二、辦理公保、勞保、健保退保</w:t>
            </w:r>
          </w:p>
          <w:p w:rsidR="00B466B4" w:rsidRDefault="007F278A" w:rsidP="00D51DA2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三、離職程序經相關單位核章完竣</w:t>
            </w:r>
          </w:p>
        </w:tc>
        <w:tc>
          <w:tcPr>
            <w:tcW w:w="240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6B4">
        <w:trPr>
          <w:cantSplit/>
          <w:trHeight w:val="734"/>
        </w:trPr>
        <w:tc>
          <w:tcPr>
            <w:tcW w:w="10507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Pr="00D51DA2" w:rsidRDefault="006E7DE4" w:rsidP="00D51DA2">
            <w:pPr>
              <w:spacing w:line="280" w:lineRule="exact"/>
              <w:rPr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22DD3" w:rsidRPr="00D51DA2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922DD3" w:rsidRPr="00D51DA2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="007F278A" w:rsidRPr="00D51DA2">
              <w:rPr>
                <w:rFonts w:ascii="標楷體" w:eastAsia="標楷體" w:hAnsi="標楷體"/>
                <w:sz w:val="26"/>
                <w:szCs w:val="26"/>
              </w:rPr>
              <w:t>上列事項均已依規定交代清楚，請核准發離職證明書</w:t>
            </w:r>
            <w:r w:rsidR="00D51DA2" w:rsidRPr="00D51DA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D51DA2" w:rsidRPr="00D51DA2" w:rsidRDefault="006E7DE4" w:rsidP="00D51DA2">
            <w:pPr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22DD3" w:rsidRPr="00D51DA2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22DD3" w:rsidRPr="00D51DA2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>退休人員</w:t>
            </w:r>
            <w:r w:rsidR="00922DD3" w:rsidRPr="00D51DA2">
              <w:rPr>
                <w:rFonts w:ascii="標楷體" w:eastAsia="標楷體" w:hAnsi="標楷體" w:hint="eastAsia"/>
                <w:sz w:val="26"/>
                <w:szCs w:val="26"/>
              </w:rPr>
              <w:t>已申請台北通-臺北市政府公教人員退休證</w:t>
            </w:r>
            <w:r w:rsidR="00D51DA2" w:rsidRPr="00D51DA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084C23" w:rsidRDefault="006E7DE4" w:rsidP="006E7DE4">
            <w:pPr>
              <w:spacing w:line="28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51DA2" w:rsidRPr="00D51DA2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D51DA2" w:rsidRPr="00D51DA2">
              <w:rPr>
                <w:rFonts w:ascii="標楷體" w:eastAsia="標楷體" w:hAnsi="標楷體"/>
                <w:sz w:val="26"/>
                <w:szCs w:val="26"/>
              </w:rPr>
              <w:t>、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>退休人員</w:t>
            </w:r>
            <w:r w:rsidR="00D51DA2" w:rsidRPr="00D51DA2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="00922DD3" w:rsidRPr="00D51DA2">
              <w:rPr>
                <w:rFonts w:ascii="標楷體" w:eastAsia="標楷體" w:hAnsi="標楷體" w:hint="eastAsia"/>
                <w:sz w:val="26"/>
                <w:szCs w:val="26"/>
              </w:rPr>
              <w:t>收到退休人員審定通知書。</w:t>
            </w:r>
          </w:p>
          <w:p w:rsidR="00B466B4" w:rsidRDefault="00084C23" w:rsidP="00084C23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D51DA2">
              <w:rPr>
                <w:rFonts w:ascii="標楷體" w:eastAsia="標楷體" w:hAnsi="標楷體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退休人員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加入退休人才資料庫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意願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>
              <w:rPr>
                <w:rFonts w:ascii="標楷體" w:eastAsia="標楷體" w:hAnsi="標楷體" w:hint="eastAsia"/>
                <w:szCs w:val="26"/>
              </w:rPr>
              <w:t>。</w:t>
            </w:r>
            <w:r w:rsidR="00D51DA2">
              <w:rPr>
                <w:rFonts w:ascii="標楷體" w:eastAsia="標楷體" w:hAnsi="標楷體" w:hint="eastAsia"/>
                <w:szCs w:val="26"/>
              </w:rPr>
              <w:t xml:space="preserve">     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>謹陳   職</w:t>
            </w:r>
            <w:r w:rsidR="006E7DE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51DA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F278A">
              <w:rPr>
                <w:rFonts w:ascii="標楷體" w:eastAsia="標楷體" w:hAnsi="標楷體"/>
                <w:sz w:val="26"/>
                <w:szCs w:val="26"/>
              </w:rPr>
              <w:t xml:space="preserve">         簽章</w:t>
            </w:r>
          </w:p>
        </w:tc>
      </w:tr>
      <w:tr w:rsidR="00B466B4" w:rsidTr="00315771">
        <w:trPr>
          <w:trHeight w:val="960"/>
        </w:trPr>
        <w:tc>
          <w:tcPr>
            <w:tcW w:w="146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66B4" w:rsidRDefault="007F2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校長核章</w:t>
            </w:r>
          </w:p>
        </w:tc>
        <w:tc>
          <w:tcPr>
            <w:tcW w:w="904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66B4" w:rsidRDefault="00B466B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466B4" w:rsidRPr="00922DD3" w:rsidRDefault="007F278A" w:rsidP="00922DD3">
      <w:pPr>
        <w:spacing w:line="260" w:lineRule="exact"/>
        <w:ind w:left="1077" w:hanging="1077"/>
        <w:rPr>
          <w:sz w:val="22"/>
          <w:szCs w:val="22"/>
        </w:rPr>
      </w:pPr>
      <w:r w:rsidRPr="00922DD3">
        <w:rPr>
          <w:rFonts w:ascii="標楷體" w:eastAsia="標楷體" w:hAnsi="標楷體"/>
          <w:sz w:val="22"/>
          <w:szCs w:val="22"/>
        </w:rPr>
        <w:t>附註：一、離職人員短交或遺漏事項，若經通知仍移交不確實者，將依「公務人員交代條例」及「</w:t>
      </w:r>
      <w:hyperlink r:id="rId7" w:history="1">
        <w:r w:rsidRPr="00922DD3">
          <w:rPr>
            <w:rFonts w:ascii="標楷體" w:eastAsia="標楷體" w:hAnsi="標楷體"/>
            <w:sz w:val="22"/>
            <w:szCs w:val="22"/>
          </w:rPr>
          <w:t>公務人員交代條例臺北市施行細則</w:t>
        </w:r>
      </w:hyperlink>
      <w:r w:rsidRPr="00922DD3">
        <w:rPr>
          <w:rFonts w:ascii="標楷體" w:eastAsia="標楷體" w:hAnsi="標楷體"/>
          <w:sz w:val="22"/>
          <w:szCs w:val="22"/>
        </w:rPr>
        <w:t>」規定予以移送懲戒、先行停止職務等議處；另亦可視情節輕重，依公務人員考績法等相關規定予以懲處。</w:t>
      </w:r>
    </w:p>
    <w:p w:rsidR="00B466B4" w:rsidRPr="00922DD3" w:rsidRDefault="007F278A" w:rsidP="00922DD3">
      <w:pPr>
        <w:spacing w:line="260" w:lineRule="exact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922DD3">
        <w:rPr>
          <w:rFonts w:ascii="標楷體" w:eastAsia="標楷體" w:hAnsi="標楷體"/>
          <w:sz w:val="22"/>
          <w:szCs w:val="22"/>
        </w:rPr>
        <w:t>二、離職人員應由其服務單位主管督促辦理離職手續。</w:t>
      </w:r>
    </w:p>
    <w:p w:rsidR="00B466B4" w:rsidRPr="00922DD3" w:rsidRDefault="007F278A" w:rsidP="00922DD3">
      <w:pPr>
        <w:spacing w:line="260" w:lineRule="exact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922DD3">
        <w:rPr>
          <w:rFonts w:ascii="標楷體" w:eastAsia="標楷體" w:hAnsi="標楷體"/>
          <w:sz w:val="22"/>
          <w:szCs w:val="22"/>
        </w:rPr>
        <w:t>三、離職人員如因故不能親自辦理，應以書面委託同事或由直屬長官指定人員代為辦理。</w:t>
      </w:r>
    </w:p>
    <w:p w:rsidR="00B466B4" w:rsidRPr="00922DD3" w:rsidRDefault="007F278A" w:rsidP="00922DD3">
      <w:pPr>
        <w:spacing w:line="260" w:lineRule="exact"/>
        <w:ind w:leftChars="300" w:left="720"/>
        <w:jc w:val="both"/>
        <w:rPr>
          <w:sz w:val="22"/>
          <w:szCs w:val="22"/>
        </w:rPr>
      </w:pPr>
      <w:r w:rsidRPr="00922DD3">
        <w:rPr>
          <w:rFonts w:ascii="標楷體" w:eastAsia="標楷體" w:hAnsi="標楷體"/>
          <w:sz w:val="22"/>
          <w:szCs w:val="22"/>
        </w:rPr>
        <w:t>四、離職人員未依前列規定辦清交代手續者，不發給離職證明書。</w:t>
      </w:r>
    </w:p>
    <w:sectPr w:rsidR="00B466B4" w:rsidRPr="00922DD3" w:rsidSect="00084C23">
      <w:pgSz w:w="11906" w:h="16838"/>
      <w:pgMar w:top="680" w:right="737" w:bottom="340" w:left="79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C9" w:rsidRDefault="00AF1EC9">
      <w:r>
        <w:separator/>
      </w:r>
    </w:p>
  </w:endnote>
  <w:endnote w:type="continuationSeparator" w:id="0">
    <w:p w:rsidR="00AF1EC9" w:rsidRDefault="00AF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C9" w:rsidRDefault="00AF1EC9">
      <w:r>
        <w:rPr>
          <w:color w:val="000000"/>
        </w:rPr>
        <w:separator/>
      </w:r>
    </w:p>
  </w:footnote>
  <w:footnote w:type="continuationSeparator" w:id="0">
    <w:p w:rsidR="00AF1EC9" w:rsidRDefault="00AF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466B4"/>
    <w:rsid w:val="000100EE"/>
    <w:rsid w:val="00024AD9"/>
    <w:rsid w:val="00075EAE"/>
    <w:rsid w:val="00084C23"/>
    <w:rsid w:val="00124A8D"/>
    <w:rsid w:val="00134CD6"/>
    <w:rsid w:val="001F3546"/>
    <w:rsid w:val="001F7E63"/>
    <w:rsid w:val="00247E26"/>
    <w:rsid w:val="002D6224"/>
    <w:rsid w:val="002E5099"/>
    <w:rsid w:val="00315771"/>
    <w:rsid w:val="00565A72"/>
    <w:rsid w:val="00575E4A"/>
    <w:rsid w:val="005D55D7"/>
    <w:rsid w:val="006E7DE4"/>
    <w:rsid w:val="007F278A"/>
    <w:rsid w:val="00877AEA"/>
    <w:rsid w:val="00922DD3"/>
    <w:rsid w:val="009B287B"/>
    <w:rsid w:val="00A22E2B"/>
    <w:rsid w:val="00AF1EC9"/>
    <w:rsid w:val="00B466B4"/>
    <w:rsid w:val="00B76655"/>
    <w:rsid w:val="00BA5E88"/>
    <w:rsid w:val="00D51DA2"/>
    <w:rsid w:val="00E779A7"/>
    <w:rsid w:val="00E959E7"/>
    <w:rsid w:val="00EA478D"/>
    <w:rsid w:val="00E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s.taipei.gov.tw/lawsystem/wfLaw_Information.aspx?LawID=P03B1002-20061027&amp;RealID=03-02-10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臺北市政府社會局員工離職報告書                                 民國九十三年九月六日</dc:title>
  <dc:creator>a204</dc:creator>
  <cp:lastModifiedBy>User01</cp:lastModifiedBy>
  <cp:revision>11</cp:revision>
  <cp:lastPrinted>2023-01-13T09:54:00Z</cp:lastPrinted>
  <dcterms:created xsi:type="dcterms:W3CDTF">2023-01-09T12:38:00Z</dcterms:created>
  <dcterms:modified xsi:type="dcterms:W3CDTF">2023-01-13T10:02:00Z</dcterms:modified>
</cp:coreProperties>
</file>